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0A587" w14:textId="77777777" w:rsidR="00386AAA" w:rsidRPr="00386AAA" w:rsidRDefault="00386AAA" w:rsidP="00386AAA">
      <w:pPr>
        <w:jc w:val="center"/>
        <w:rPr>
          <w:sz w:val="32"/>
        </w:rPr>
      </w:pPr>
      <w:r>
        <w:rPr>
          <w:sz w:val="32"/>
        </w:rPr>
        <w:t>RESIN CODE</w:t>
      </w:r>
    </w:p>
    <w:p w14:paraId="40FAE8A9" w14:textId="77777777" w:rsidR="00EE51AE" w:rsidRDefault="00EE51AE"/>
    <w:p w14:paraId="74BC7335" w14:textId="77777777" w:rsidR="00772EE3" w:rsidRPr="00A91EB2" w:rsidRDefault="00095D9F">
      <w:pPr>
        <w:rPr>
          <w:color w:val="000000" w:themeColor="text1"/>
        </w:rPr>
      </w:pPr>
      <w:r w:rsidRPr="00A91EB2">
        <w:rPr>
          <w:color w:val="000000" w:themeColor="text1"/>
        </w:rPr>
        <w:t>Most products created from plastics can be recovered and converted to new products repeatedly.  Many manufacturers using recovered plastic feed stocks require specific grades of plastic, even specific types of the same resin code.  Trade literature has indicated problems for manufacturers with mixed grade plastics with the same resin code.</w:t>
      </w:r>
      <w:r w:rsidR="00772EE3" w:rsidRPr="00A91EB2">
        <w:rPr>
          <w:color w:val="000000" w:themeColor="text1"/>
        </w:rPr>
        <w:t xml:space="preserve">  </w:t>
      </w:r>
    </w:p>
    <w:p w14:paraId="7C9CB3F5" w14:textId="77777777" w:rsidR="00772EE3" w:rsidRPr="00A91EB2" w:rsidRDefault="00772EE3">
      <w:pPr>
        <w:rPr>
          <w:color w:val="000000" w:themeColor="text1"/>
        </w:rPr>
      </w:pPr>
    </w:p>
    <w:p w14:paraId="22B0BA03" w14:textId="77777777" w:rsidR="00095D9F" w:rsidRPr="00A91EB2" w:rsidRDefault="00772EE3">
      <w:pPr>
        <w:rPr>
          <w:color w:val="000000" w:themeColor="text1"/>
        </w:rPr>
      </w:pPr>
      <w:r w:rsidRPr="00A91EB2">
        <w:rPr>
          <w:color w:val="000000" w:themeColor="text1"/>
        </w:rPr>
        <w:t>Society of the Plastics Industry, 1998, used internationally</w:t>
      </w:r>
    </w:p>
    <w:p w14:paraId="70DCD03E" w14:textId="77777777" w:rsidR="00095D9F" w:rsidRPr="00A91EB2" w:rsidRDefault="00095D9F">
      <w:pPr>
        <w:rPr>
          <w:color w:val="000000" w:themeColor="text1"/>
        </w:rPr>
      </w:pPr>
      <w:r w:rsidRPr="00A91EB2">
        <w:rPr>
          <w:color w:val="000000" w:themeColor="text1"/>
        </w:rPr>
        <w:t>Trade literature has spoken to the need of expanding the resin code to incorporate more categories to help distinguish specific potential feed stocks.  The (</w:t>
      </w:r>
      <w:r w:rsidR="006012A3" w:rsidRPr="00A91EB2">
        <w:rPr>
          <w:color w:val="000000" w:themeColor="text1"/>
        </w:rPr>
        <w:t>American Society for Testing and Materials</w:t>
      </w:r>
      <w:r w:rsidRPr="00A91EB2">
        <w:rPr>
          <w:color w:val="000000" w:themeColor="text1"/>
        </w:rPr>
        <w:t>) has initiated a new symbol for plastic recycling (triangle), but maintains the existing code numbers of 1 through 7.</w:t>
      </w:r>
      <w:r w:rsidR="006012A3" w:rsidRPr="00A91EB2">
        <w:rPr>
          <w:color w:val="000000" w:themeColor="text1"/>
        </w:rPr>
        <w:t xml:space="preserve">  Missouri state statutes </w:t>
      </w:r>
      <w:r w:rsidR="006012A3" w:rsidRPr="00A91EB2">
        <w:rPr>
          <w:i/>
          <w:color w:val="000000" w:themeColor="text1"/>
        </w:rPr>
        <w:t>(find the state statute requiring the use of the state arrows)</w:t>
      </w:r>
      <w:r w:rsidR="006012A3" w:rsidRPr="00A91EB2">
        <w:rPr>
          <w:color w:val="000000" w:themeColor="text1"/>
        </w:rPr>
        <w:t xml:space="preserve"> require the use of the chasing arrows with the resin code number in the center.  As such there exists a conflict between state statute and current national standards.</w:t>
      </w:r>
    </w:p>
    <w:p w14:paraId="622DBB7B" w14:textId="77777777" w:rsidR="00095D9F" w:rsidRPr="00A91EB2" w:rsidRDefault="00095D9F">
      <w:pPr>
        <w:rPr>
          <w:color w:val="000000" w:themeColor="text1"/>
        </w:rPr>
      </w:pPr>
    </w:p>
    <w:p w14:paraId="0F7E3953" w14:textId="77777777" w:rsidR="00A91EB2" w:rsidRPr="00A91EB2" w:rsidRDefault="00095D9F">
      <w:pPr>
        <w:rPr>
          <w:color w:val="000000" w:themeColor="text1"/>
        </w:rPr>
      </w:pPr>
      <w:r w:rsidRPr="00A91EB2">
        <w:rPr>
          <w:color w:val="000000" w:themeColor="text1"/>
        </w:rPr>
        <w:t>MORA supports the expansion and standardization of a new resin code in order to promote the recovery and use of plastics in the manufacturing of</w:t>
      </w:r>
      <w:r w:rsidR="006012A3" w:rsidRPr="00A91EB2">
        <w:rPr>
          <w:color w:val="000000" w:themeColor="text1"/>
        </w:rPr>
        <w:t xml:space="preserve"> new products.  MORA also supports amending Missouri state statute to be in line with current national practices.</w:t>
      </w:r>
    </w:p>
    <w:p w14:paraId="7869DE3F" w14:textId="77777777" w:rsidR="00772EE3" w:rsidRPr="00A91EB2" w:rsidRDefault="00772EE3">
      <w:pPr>
        <w:rPr>
          <w:color w:val="000000" w:themeColor="text1"/>
        </w:rPr>
      </w:pPr>
    </w:p>
    <w:p w14:paraId="10800077" w14:textId="77777777" w:rsidR="00A91EB2" w:rsidRPr="00A91EB2" w:rsidRDefault="00A91EB2" w:rsidP="00A91EB2">
      <w:pPr>
        <w:rPr>
          <w:i/>
          <w:color w:val="000000" w:themeColor="text1"/>
        </w:rPr>
      </w:pPr>
      <w:r w:rsidRPr="00A91EB2">
        <w:rPr>
          <w:i/>
          <w:color w:val="000000" w:themeColor="text1"/>
        </w:rPr>
        <w:t>First draft:  August 15, 2014</w:t>
      </w:r>
    </w:p>
    <w:p w14:paraId="199E8629" w14:textId="77777777" w:rsidR="00A91EB2" w:rsidRPr="00A91EB2" w:rsidRDefault="00A91EB2" w:rsidP="00A91EB2">
      <w:pPr>
        <w:rPr>
          <w:i/>
          <w:color w:val="000000" w:themeColor="text1"/>
        </w:rPr>
      </w:pPr>
      <w:r w:rsidRPr="00A91EB2">
        <w:rPr>
          <w:i/>
          <w:color w:val="000000" w:themeColor="text1"/>
        </w:rPr>
        <w:t>Approved by Legislative Committee with edits:  August 15, 2014</w:t>
      </w:r>
    </w:p>
    <w:p w14:paraId="718D9DD2" w14:textId="3AF8D8BD" w:rsidR="00772EE3" w:rsidRPr="00A91EB2" w:rsidRDefault="00A91EB2">
      <w:pPr>
        <w:rPr>
          <w:i/>
          <w:color w:val="000000" w:themeColor="text1"/>
        </w:rPr>
      </w:pPr>
      <w:r w:rsidRPr="00A91EB2">
        <w:rPr>
          <w:i/>
          <w:color w:val="000000" w:themeColor="text1"/>
        </w:rPr>
        <w:t xml:space="preserve">Presented </w:t>
      </w:r>
      <w:r w:rsidR="00034F60">
        <w:rPr>
          <w:i/>
          <w:color w:val="000000" w:themeColor="text1"/>
        </w:rPr>
        <w:t>to MORA Board September 21, 2014</w:t>
      </w:r>
    </w:p>
    <w:p w14:paraId="60EC73B4" w14:textId="77777777" w:rsidR="00A91EB2" w:rsidRDefault="00772EE3" w:rsidP="002A12E6">
      <w:pPr>
        <w:rPr>
          <w:color w:val="000000" w:themeColor="text1"/>
        </w:rPr>
      </w:pPr>
      <w:r w:rsidRPr="00A91EB2">
        <w:rPr>
          <w:color w:val="000000" w:themeColor="text1"/>
        </w:rPr>
        <w:t>Revised 11/21/2014</w:t>
      </w:r>
    </w:p>
    <w:p w14:paraId="6A1FA850" w14:textId="77777777" w:rsidR="00CE78B8" w:rsidRDefault="00CE78B8" w:rsidP="002A12E6">
      <w:pPr>
        <w:rPr>
          <w:color w:val="000000" w:themeColor="text1"/>
        </w:rPr>
      </w:pPr>
      <w:r>
        <w:rPr>
          <w:color w:val="000000" w:themeColor="text1"/>
        </w:rPr>
        <w:t>Approved by Board 6/26/2015</w:t>
      </w:r>
    </w:p>
    <w:p w14:paraId="5B8902CA" w14:textId="77777777" w:rsidR="00A91EB2" w:rsidRDefault="00A91EB2" w:rsidP="002A12E6">
      <w:pPr>
        <w:rPr>
          <w:color w:val="000000" w:themeColor="text1"/>
        </w:rPr>
      </w:pPr>
      <w:bookmarkStart w:id="0" w:name="_GoBack"/>
      <w:bookmarkEnd w:id="0"/>
    </w:p>
    <w:p w14:paraId="323CF7A5" w14:textId="77777777" w:rsidR="00A83C87" w:rsidRPr="00A91EB2" w:rsidRDefault="00A83C87" w:rsidP="00B17A44"/>
    <w:p w14:paraId="67F53CDF" w14:textId="77777777" w:rsidR="00A83C87" w:rsidRPr="00A91EB2" w:rsidRDefault="00A83C87" w:rsidP="00B17A44"/>
    <w:p w14:paraId="462D1F3D" w14:textId="77777777" w:rsidR="00A83C87" w:rsidRDefault="00A83C87" w:rsidP="00B17A44">
      <w:pPr>
        <w:rPr>
          <w:b/>
          <w:i/>
        </w:rPr>
      </w:pPr>
    </w:p>
    <w:p w14:paraId="4C143409" w14:textId="77777777" w:rsidR="00B17A44" w:rsidRPr="00A83C87" w:rsidRDefault="00B17A44" w:rsidP="00B17A44">
      <w:pPr>
        <w:rPr>
          <w:i/>
        </w:rPr>
      </w:pPr>
    </w:p>
    <w:p w14:paraId="3E1D250C" w14:textId="77777777" w:rsidR="00B17A44" w:rsidRDefault="00B17A44" w:rsidP="00B17A44">
      <w:pPr>
        <w:jc w:val="center"/>
        <w:rPr>
          <w:sz w:val="48"/>
        </w:rPr>
      </w:pPr>
    </w:p>
    <w:p w14:paraId="7F2306C9" w14:textId="77777777" w:rsidR="00386AAA" w:rsidRPr="00B17A44" w:rsidRDefault="00386AAA" w:rsidP="00B17A44">
      <w:pPr>
        <w:rPr>
          <w:sz w:val="48"/>
        </w:rPr>
      </w:pPr>
    </w:p>
    <w:p w14:paraId="7DC84D85" w14:textId="77777777" w:rsidR="00386AAA" w:rsidRDefault="00386AAA"/>
    <w:p w14:paraId="0852D4F1" w14:textId="77777777" w:rsidR="00386AAA" w:rsidRDefault="00386AAA"/>
    <w:sectPr w:rsidR="00386AAA" w:rsidSect="00386AA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4D17C" w14:textId="77777777" w:rsidR="000162A0" w:rsidRDefault="000162A0">
      <w:r>
        <w:separator/>
      </w:r>
    </w:p>
  </w:endnote>
  <w:endnote w:type="continuationSeparator" w:id="0">
    <w:p w14:paraId="7ED62046" w14:textId="77777777" w:rsidR="000162A0" w:rsidRDefault="0001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AFF2" w14:textId="77777777" w:rsidR="006012A3" w:rsidRDefault="00601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3897" w14:textId="77777777" w:rsidR="006012A3" w:rsidRDefault="00601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A56F" w14:textId="77777777" w:rsidR="006012A3" w:rsidRDefault="00601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FCB22" w14:textId="77777777" w:rsidR="000162A0" w:rsidRDefault="000162A0">
      <w:r>
        <w:separator/>
      </w:r>
    </w:p>
  </w:footnote>
  <w:footnote w:type="continuationSeparator" w:id="0">
    <w:p w14:paraId="0FA360F5" w14:textId="77777777" w:rsidR="000162A0" w:rsidRDefault="0001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A8F8" w14:textId="77777777" w:rsidR="006012A3" w:rsidRDefault="00034F60">
    <w:pPr>
      <w:pStyle w:val="Header"/>
    </w:pPr>
    <w:r>
      <w:rPr>
        <w:noProof/>
      </w:rPr>
      <w:pict w14:anchorId="4E062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4734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EA38" w14:textId="77777777" w:rsidR="006012A3" w:rsidRDefault="00034F60">
    <w:pPr>
      <w:pStyle w:val="Header"/>
    </w:pPr>
    <w:r>
      <w:rPr>
        <w:noProof/>
      </w:rPr>
      <w:pict w14:anchorId="5DE75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4734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C468" w14:textId="77777777" w:rsidR="006012A3" w:rsidRDefault="00034F60">
    <w:pPr>
      <w:pStyle w:val="Header"/>
    </w:pPr>
    <w:r>
      <w:rPr>
        <w:noProof/>
      </w:rPr>
      <w:pict w14:anchorId="0F6F4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34734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AA"/>
    <w:rsid w:val="000162A0"/>
    <w:rsid w:val="00034F60"/>
    <w:rsid w:val="000541C9"/>
    <w:rsid w:val="00095D9F"/>
    <w:rsid w:val="00165BA0"/>
    <w:rsid w:val="001C7EE9"/>
    <w:rsid w:val="001D31AF"/>
    <w:rsid w:val="00206B23"/>
    <w:rsid w:val="002A12E6"/>
    <w:rsid w:val="00310ECB"/>
    <w:rsid w:val="00353367"/>
    <w:rsid w:val="00386AAA"/>
    <w:rsid w:val="003D22B8"/>
    <w:rsid w:val="00415CBC"/>
    <w:rsid w:val="0044245B"/>
    <w:rsid w:val="00481FB6"/>
    <w:rsid w:val="0054129E"/>
    <w:rsid w:val="00547EAF"/>
    <w:rsid w:val="0055504B"/>
    <w:rsid w:val="00581254"/>
    <w:rsid w:val="006012A3"/>
    <w:rsid w:val="006521CF"/>
    <w:rsid w:val="00686DB1"/>
    <w:rsid w:val="00697DDE"/>
    <w:rsid w:val="007706C4"/>
    <w:rsid w:val="00772EE3"/>
    <w:rsid w:val="00827F2B"/>
    <w:rsid w:val="0084036A"/>
    <w:rsid w:val="00850271"/>
    <w:rsid w:val="008F5320"/>
    <w:rsid w:val="009701BD"/>
    <w:rsid w:val="009852B3"/>
    <w:rsid w:val="009D1934"/>
    <w:rsid w:val="009E218C"/>
    <w:rsid w:val="00A07ED7"/>
    <w:rsid w:val="00A83C87"/>
    <w:rsid w:val="00A91EB2"/>
    <w:rsid w:val="00AC4298"/>
    <w:rsid w:val="00AE16A2"/>
    <w:rsid w:val="00B17A44"/>
    <w:rsid w:val="00BC67E6"/>
    <w:rsid w:val="00C02647"/>
    <w:rsid w:val="00C07775"/>
    <w:rsid w:val="00C526AA"/>
    <w:rsid w:val="00CA47C8"/>
    <w:rsid w:val="00CB5725"/>
    <w:rsid w:val="00CE1AAB"/>
    <w:rsid w:val="00CE78B8"/>
    <w:rsid w:val="00CF3C9C"/>
    <w:rsid w:val="00D3010B"/>
    <w:rsid w:val="00D91920"/>
    <w:rsid w:val="00EE51AE"/>
    <w:rsid w:val="00F54F57"/>
    <w:rsid w:val="00FE56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804582"/>
  <w15:docId w15:val="{2BF7F8BC-4424-477C-AB59-15829888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C87"/>
    <w:pPr>
      <w:tabs>
        <w:tab w:val="center" w:pos="4320"/>
        <w:tab w:val="right" w:pos="8640"/>
      </w:tabs>
    </w:pPr>
  </w:style>
  <w:style w:type="character" w:customStyle="1" w:styleId="HeaderChar">
    <w:name w:val="Header Char"/>
    <w:basedOn w:val="DefaultParagraphFont"/>
    <w:link w:val="Header"/>
    <w:uiPriority w:val="99"/>
    <w:semiHidden/>
    <w:rsid w:val="00A83C87"/>
  </w:style>
  <w:style w:type="paragraph" w:styleId="Footer">
    <w:name w:val="footer"/>
    <w:basedOn w:val="Normal"/>
    <w:link w:val="FooterChar"/>
    <w:uiPriority w:val="99"/>
    <w:semiHidden/>
    <w:unhideWhenUsed/>
    <w:rsid w:val="00A83C87"/>
    <w:pPr>
      <w:tabs>
        <w:tab w:val="center" w:pos="4320"/>
        <w:tab w:val="right" w:pos="8640"/>
      </w:tabs>
    </w:pPr>
  </w:style>
  <w:style w:type="character" w:customStyle="1" w:styleId="FooterChar">
    <w:name w:val="Footer Char"/>
    <w:basedOn w:val="DefaultParagraphFont"/>
    <w:link w:val="Footer"/>
    <w:uiPriority w:val="99"/>
    <w:semiHidden/>
    <w:rsid w:val="00A8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Guinther</dc:creator>
  <cp:keywords/>
  <cp:lastModifiedBy>Donna Utter</cp:lastModifiedBy>
  <cp:revision>3</cp:revision>
  <dcterms:created xsi:type="dcterms:W3CDTF">2015-06-29T16:01:00Z</dcterms:created>
  <dcterms:modified xsi:type="dcterms:W3CDTF">2015-07-13T14:20:00Z</dcterms:modified>
</cp:coreProperties>
</file>